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7DB" w:rsidRDefault="00F407DB" w:rsidP="00F407DB">
      <w:pPr>
        <w:widowControl w:val="0"/>
        <w:spacing w:after="0" w:line="322" w:lineRule="exact"/>
        <w:ind w:right="660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:rsidR="00F407DB" w:rsidRDefault="00F407DB" w:rsidP="00F407DB">
      <w:pPr>
        <w:widowControl w:val="0"/>
        <w:spacing w:after="0" w:line="322" w:lineRule="exact"/>
        <w:ind w:right="660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:rsidR="00F407DB" w:rsidRPr="00F407DB" w:rsidRDefault="00F407DB" w:rsidP="008D51A7">
      <w:pPr>
        <w:widowControl w:val="0"/>
        <w:spacing w:after="0" w:line="322" w:lineRule="exact"/>
        <w:ind w:right="660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Аннотация</w:t>
      </w: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br/>
        <w:t xml:space="preserve">к рабочей программе </w:t>
      </w:r>
      <w:r w:rsidR="008D51A7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по русскому языку</w:t>
      </w:r>
    </w:p>
    <w:p w:rsidR="00F407DB" w:rsidRDefault="008D51A7" w:rsidP="008D51A7">
      <w:pPr>
        <w:widowControl w:val="0"/>
        <w:spacing w:after="0" w:line="322" w:lineRule="exact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 xml:space="preserve">                                       </w:t>
      </w:r>
      <w:r w:rsidR="00F407DB" w:rsidRPr="00F407DB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для обучающихся 10-11 классов</w:t>
      </w:r>
    </w:p>
    <w:p w:rsidR="008D51A7" w:rsidRPr="00F407DB" w:rsidRDefault="008D51A7" w:rsidP="008D51A7">
      <w:pPr>
        <w:widowControl w:val="0"/>
        <w:spacing w:after="0" w:line="322" w:lineRule="exact"/>
        <w:ind w:left="3760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Рабочая программа по русскому языку</w:t>
      </w:r>
      <w:r w:rsidRPr="00F407DB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F407DB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составлена на основе</w:t>
      </w:r>
      <w:r w:rsidRPr="00F407DB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>федерального компонента государственного образовательного стандарта среднего общего образования, Примерной программы среднего (полного) общего образования по русскому языку,  в соответствии с  авторской программой для общеобразовательных учреждений (Русский язык 10-11 кл. базовый уровень). М., «Русское слово», 2016 г. Авторы: Н.Г.Гольцова, И.В.Шамшин, М.А.Мищерина в соответствии с Учебным планом</w:t>
      </w:r>
      <w:r w:rsidR="00284DDE">
        <w:rPr>
          <w:rFonts w:ascii="Times New Roman" w:eastAsia="Calibri" w:hAnsi="Times New Roman"/>
          <w:sz w:val="24"/>
          <w:szCs w:val="24"/>
          <w:lang w:eastAsia="en-US"/>
        </w:rPr>
        <w:t xml:space="preserve"> МБОУ «СОШ № 1 с.Кулары» на 2019/2020</w:t>
      </w:r>
      <w:bookmarkStart w:id="0" w:name="_GoBack"/>
      <w:bookmarkEnd w:id="0"/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год.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Рабочая программа ориентирована на использование учебного методического комплекса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для 10 класса: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 Русский язык. 10-11 классы: учебник (базовый уровень) Н.Г.Гольцова, И.В.Шамшин, М.А.Мищерина. Программа адресована обучающимся  10-11 х классов </w:t>
      </w:r>
      <w:r w:rsidRPr="00F407DB">
        <w:rPr>
          <w:rFonts w:ascii="Times New Roman" w:eastAsia="Calibri" w:hAnsi="Times New Roman"/>
          <w:bCs/>
          <w:sz w:val="24"/>
          <w:szCs w:val="24"/>
          <w:lang w:eastAsia="en-US"/>
        </w:rPr>
        <w:t>с разной мотивацией к обучению.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bCs/>
          <w:sz w:val="24"/>
          <w:szCs w:val="24"/>
          <w:lang w:eastAsia="en-US"/>
        </w:rPr>
        <w:t>Срок реализации программы 2 года.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Рабочая программа включает в себя все элементы содержания</w:t>
      </w: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>соответствующих разделов примерной программы среднего (полного) общего образования по русскому языку. Подход к структурированию учебного материала в рамках основных тематических блоков, установленных примерной программой, а также последовательность изучения материала в основном выдержаны.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Цели изучения учебного предмета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Изучение русского языка направлено на достижение следующих </w:t>
      </w: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целей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>, обеспечивающих реализацию личностно ориентированного подхода к обучению: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 воспитание гражданственности и патриотизма, любви к русскому языку, отношения к языку как духовной ценности, средству общения;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●развитие и совершенствование речевой деятельности, освоение знаний о русском языке, обогащение словарного запаса;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●формирование умений опознавать, анализировать, классифицировать языковые факты;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●применение полученных знаний и умений в речевой практике.</w:t>
      </w:r>
    </w:p>
    <w:p w:rsidR="00F407DB" w:rsidRPr="00F407DB" w:rsidRDefault="00F407DB" w:rsidP="00F407DB">
      <w:pPr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Главной целью учебного предмета «Русский язык» является развитие личности ребенка путем включения его в различные виды деятельности. С этих позиций обучение русскому языку в школе рассматривается не просто как процесс овладения определенной суммой знаний о русском языке и системой соответствующих умений и навыков, а как процесс речевого, речемыслительного, духовного развития школьника, поэтому в последние годы задачи обучения русскому языку определяются с позиций компетентности подхода. При этом под компетенцией понимается сумма знаний, умений и личностных качеств, которые позволяют человеку совершать различные действия, в том числе и речевые.</w:t>
      </w:r>
    </w:p>
    <w:p w:rsidR="00F407DB" w:rsidRPr="00F407DB" w:rsidRDefault="00F407DB" w:rsidP="00F407DB">
      <w:pPr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Задачей обучения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 в 10-11 классах является развитие и совершенствование способности обучающихся к речевому взаимодействию и социальной адаптации. На базовом уровне обучения предусматриваются расширение знаний о языковой норме и ее разновидностях, нормах речевого поведение в соответствии с условиями и задачами общения.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 xml:space="preserve">В процессе изучения русского языка на базовом уровне совершенствуются и развиваются следующие общеучебные </w:t>
      </w:r>
      <w:r w:rsidRPr="00F407DB">
        <w:rPr>
          <w:rFonts w:ascii="Times New Roman" w:eastAsia="Calibri" w:hAnsi="Times New Roman"/>
          <w:b/>
          <w:sz w:val="24"/>
          <w:szCs w:val="24"/>
          <w:lang w:eastAsia="en-US"/>
        </w:rPr>
        <w:t>умения</w:t>
      </w:r>
      <w:r w:rsidRPr="00F407DB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lastRenderedPageBreak/>
        <w:t>● коммуникативные (владение всеми видами речевой деятельности и основной культуры устной и письменной речи);</w:t>
      </w:r>
    </w:p>
    <w:p w:rsidR="00F407DB" w:rsidRPr="00F407DB" w:rsidRDefault="00F407DB" w:rsidP="00F407DB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 информационные (умение осуществлять библиографический поиск, извлекать информацию, умение работать с текстом);</w:t>
      </w:r>
    </w:p>
    <w:p w:rsidR="00F407DB" w:rsidRPr="00F407DB" w:rsidRDefault="00F407DB" w:rsidP="008D51A7">
      <w:pPr>
        <w:spacing w:after="0"/>
        <w:ind w:left="-142"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F407DB">
        <w:rPr>
          <w:rFonts w:ascii="Times New Roman" w:eastAsia="Calibri" w:hAnsi="Times New Roman"/>
          <w:sz w:val="24"/>
          <w:szCs w:val="24"/>
          <w:lang w:eastAsia="en-US"/>
        </w:rPr>
        <w:t>● организационные (умение формировать цель деятельности, планировать и осуществлять ее).</w:t>
      </w:r>
    </w:p>
    <w:p w:rsidR="00F407DB" w:rsidRPr="00F407DB" w:rsidRDefault="00F407DB" w:rsidP="00F407DB">
      <w:pPr>
        <w:widowControl w:val="0"/>
        <w:spacing w:after="0" w:line="322" w:lineRule="exact"/>
        <w:ind w:firstLine="760"/>
        <w:rPr>
          <w:rFonts w:ascii="Times New Roman" w:hAnsi="Times New Roman"/>
          <w:b/>
          <w:bCs/>
          <w:color w:val="000000"/>
          <w:sz w:val="24"/>
          <w:szCs w:val="28"/>
          <w:lang w:bidi="ru-RU"/>
        </w:rPr>
      </w:pPr>
      <w:r w:rsidRPr="00F407DB">
        <w:rPr>
          <w:rFonts w:ascii="Times New Roman" w:hAnsi="Times New Roman"/>
          <w:b/>
          <w:bCs/>
          <w:color w:val="000000"/>
          <w:sz w:val="24"/>
          <w:szCs w:val="28"/>
          <w:lang w:bidi="ru-RU"/>
        </w:rPr>
        <w:t>Место предмета в учебном плане</w:t>
      </w:r>
    </w:p>
    <w:p w:rsidR="00F407DB" w:rsidRPr="00F407DB" w:rsidRDefault="00F407DB" w:rsidP="00F407DB">
      <w:pPr>
        <w:widowControl w:val="0"/>
        <w:spacing w:after="0" w:line="322" w:lineRule="exact"/>
        <w:ind w:firstLine="760"/>
        <w:rPr>
          <w:rFonts w:ascii="Times New Roman" w:hAnsi="Times New Roman"/>
          <w:color w:val="000000"/>
          <w:sz w:val="24"/>
          <w:szCs w:val="28"/>
          <w:lang w:bidi="ru-RU"/>
        </w:rPr>
      </w:pP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>Рабочая программа в</w:t>
      </w:r>
      <w:r w:rsidR="008D51A7">
        <w:rPr>
          <w:rFonts w:ascii="Times New Roman" w:hAnsi="Times New Roman"/>
          <w:color w:val="000000"/>
          <w:sz w:val="24"/>
          <w:szCs w:val="28"/>
          <w:lang w:bidi="ru-RU"/>
        </w:rPr>
        <w:t xml:space="preserve"> 10-11 классах рассчитана на 206 часов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(</w:t>
      </w:r>
      <w:r w:rsidR="008D51A7">
        <w:rPr>
          <w:rFonts w:ascii="Times New Roman" w:hAnsi="Times New Roman"/>
          <w:color w:val="000000"/>
          <w:sz w:val="24"/>
          <w:szCs w:val="28"/>
          <w:lang w:bidi="ru-RU"/>
        </w:rPr>
        <w:t>3 урока в неделю), из которых 34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часов отведено на </w:t>
      </w:r>
      <w:r w:rsidR="008D51A7">
        <w:rPr>
          <w:rFonts w:ascii="Times New Roman" w:hAnsi="Times New Roman"/>
          <w:color w:val="000000"/>
          <w:sz w:val="24"/>
          <w:szCs w:val="28"/>
          <w:lang w:bidi="ru-RU"/>
        </w:rPr>
        <w:t xml:space="preserve">подготовку к ЕГЭ. 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>Программа была рассмотрена на заседании педагогического с</w:t>
      </w:r>
      <w:r w:rsidR="008D51A7">
        <w:rPr>
          <w:rFonts w:ascii="Times New Roman" w:hAnsi="Times New Roman"/>
          <w:color w:val="000000"/>
          <w:sz w:val="24"/>
          <w:szCs w:val="28"/>
          <w:lang w:bidi="ru-RU"/>
        </w:rPr>
        <w:t>овета школы (Протокол № 01 от 30.08.2018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года) и утверждена Приказ</w:t>
      </w:r>
      <w:r w:rsidR="008D51A7">
        <w:rPr>
          <w:rFonts w:ascii="Times New Roman" w:hAnsi="Times New Roman"/>
          <w:color w:val="000000"/>
          <w:sz w:val="24"/>
          <w:szCs w:val="28"/>
          <w:lang w:bidi="ru-RU"/>
        </w:rPr>
        <w:t>ом директора школы (приказ № 113  от 29.08.2018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года).</w:t>
      </w:r>
    </w:p>
    <w:p w:rsidR="00F407DB" w:rsidRPr="00F407DB" w:rsidRDefault="00F407DB" w:rsidP="00F407DB">
      <w:pPr>
        <w:widowControl w:val="0"/>
        <w:spacing w:after="0" w:line="322" w:lineRule="exact"/>
        <w:ind w:firstLine="760"/>
        <w:rPr>
          <w:rFonts w:ascii="Times New Roman" w:hAnsi="Times New Roman"/>
          <w:b/>
          <w:bCs/>
          <w:i/>
          <w:iCs/>
          <w:color w:val="000000"/>
          <w:sz w:val="24"/>
          <w:szCs w:val="28"/>
          <w:lang w:bidi="ru-RU"/>
        </w:rPr>
      </w:pPr>
    </w:p>
    <w:p w:rsidR="008D51A7" w:rsidRDefault="008D51A7">
      <w:pPr>
        <w:rPr>
          <w:sz w:val="18"/>
        </w:rPr>
      </w:pPr>
    </w:p>
    <w:sectPr w:rsidR="008D51A7">
      <w:pgSz w:w="11900" w:h="16840"/>
      <w:pgMar w:top="898" w:right="815" w:bottom="1124" w:left="109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4C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84DDE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B234C"/>
    <w:rsid w:val="008D2ECF"/>
    <w:rsid w:val="008D376D"/>
    <w:rsid w:val="008D51A7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CF1157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14AD"/>
    <w:rsid w:val="00E57151"/>
    <w:rsid w:val="00E81999"/>
    <w:rsid w:val="00EB44BA"/>
    <w:rsid w:val="00EC0AE0"/>
    <w:rsid w:val="00EC3646"/>
    <w:rsid w:val="00EE4780"/>
    <w:rsid w:val="00F407DB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C913"/>
  <w15:chartTrackingRefBased/>
  <w15:docId w15:val="{3B120848-0012-4745-A196-0589B616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Заголовок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777</cp:lastModifiedBy>
  <cp:revision>7</cp:revision>
  <dcterms:created xsi:type="dcterms:W3CDTF">2019-01-25T14:33:00Z</dcterms:created>
  <dcterms:modified xsi:type="dcterms:W3CDTF">2019-10-12T14:30:00Z</dcterms:modified>
</cp:coreProperties>
</file>